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华文中宋" w:hAnsi="华文中宋" w:eastAsia="华文中宋" w:cs="Arial"/>
          <w:b/>
          <w:color w:val="0D0D0D"/>
          <w:kern w:val="0"/>
          <w:sz w:val="28"/>
          <w:szCs w:val="28"/>
          <w:lang w:eastAsia="zh-CN"/>
        </w:rPr>
      </w:pPr>
      <w:r>
        <w:rPr>
          <w:rFonts w:hint="eastAsia" w:ascii="华文中宋" w:hAnsi="华文中宋" w:eastAsia="华文中宋" w:cs="Arial"/>
          <w:b/>
          <w:color w:val="0D0D0D"/>
          <w:kern w:val="0"/>
          <w:sz w:val="28"/>
          <w:szCs w:val="28"/>
        </w:rPr>
        <w:t>20</w:t>
      </w:r>
      <w:r>
        <w:rPr>
          <w:rFonts w:ascii="华文中宋" w:hAnsi="华文中宋" w:eastAsia="华文中宋" w:cs="Arial"/>
          <w:b/>
          <w:color w:val="0D0D0D"/>
          <w:kern w:val="0"/>
          <w:sz w:val="28"/>
          <w:szCs w:val="28"/>
        </w:rPr>
        <w:t>2</w:t>
      </w:r>
      <w:r>
        <w:rPr>
          <w:rFonts w:hint="eastAsia" w:ascii="华文中宋" w:hAnsi="华文中宋" w:eastAsia="华文中宋" w:cs="Arial"/>
          <w:b/>
          <w:color w:val="0D0D0D"/>
          <w:kern w:val="0"/>
          <w:sz w:val="28"/>
          <w:szCs w:val="28"/>
        </w:rPr>
        <w:t>3年全国职业院校技能大赛</w:t>
      </w:r>
      <w:r>
        <w:rPr>
          <w:rFonts w:hint="eastAsia" w:ascii="华文中宋" w:hAnsi="华文中宋" w:eastAsia="华文中宋" w:cs="Arial"/>
          <w:b/>
          <w:color w:val="0D0D0D"/>
          <w:kern w:val="0"/>
          <w:sz w:val="28"/>
          <w:szCs w:val="28"/>
          <w:lang w:eastAsia="zh-CN"/>
        </w:rPr>
        <w:t>（</w:t>
      </w:r>
      <w:r>
        <w:rPr>
          <w:rFonts w:hint="eastAsia" w:ascii="华文中宋" w:hAnsi="华文中宋" w:eastAsia="华文中宋" w:cs="Arial"/>
          <w:b/>
          <w:color w:val="0D0D0D"/>
          <w:kern w:val="0"/>
          <w:sz w:val="28"/>
          <w:szCs w:val="28"/>
        </w:rPr>
        <w:t>高职组</w:t>
      </w:r>
      <w:r>
        <w:rPr>
          <w:rFonts w:hint="eastAsia" w:ascii="华文中宋" w:hAnsi="华文中宋" w:eastAsia="华文中宋" w:cs="Arial"/>
          <w:b/>
          <w:color w:val="0D0D0D"/>
          <w:kern w:val="0"/>
          <w:sz w:val="28"/>
          <w:szCs w:val="28"/>
          <w:lang w:eastAsia="zh-CN"/>
        </w:rPr>
        <w:t>）</w:t>
      </w:r>
    </w:p>
    <w:p>
      <w:pPr>
        <w:jc w:val="center"/>
        <w:rPr>
          <w:rFonts w:ascii="华文中宋" w:hAnsi="华文中宋" w:eastAsia="华文中宋"/>
          <w:sz w:val="28"/>
          <w:szCs w:val="28"/>
        </w:rPr>
      </w:pPr>
      <w:r>
        <w:rPr>
          <w:rFonts w:hint="eastAsia" w:ascii="华文中宋" w:hAnsi="华文中宋" w:eastAsia="华文中宋" w:cs="Arial"/>
          <w:b/>
          <w:color w:val="0D0D0D"/>
          <w:kern w:val="0"/>
          <w:sz w:val="28"/>
          <w:szCs w:val="28"/>
          <w:lang w:eastAsia="zh-CN"/>
        </w:rPr>
        <w:t>“</w:t>
      </w:r>
      <w:r>
        <w:rPr>
          <w:rFonts w:hint="eastAsia" w:ascii="华文中宋" w:hAnsi="华文中宋" w:eastAsia="华文中宋" w:cs="Arial"/>
          <w:b/>
          <w:color w:val="0D0D0D"/>
          <w:kern w:val="0"/>
          <w:sz w:val="28"/>
          <w:szCs w:val="28"/>
        </w:rPr>
        <w:t>幼儿教育技能</w:t>
      </w:r>
      <w:r>
        <w:rPr>
          <w:rFonts w:hint="eastAsia" w:ascii="华文中宋" w:hAnsi="华文中宋" w:eastAsia="华文中宋" w:cs="Arial"/>
          <w:b/>
          <w:color w:val="0D0D0D"/>
          <w:kern w:val="0"/>
          <w:sz w:val="28"/>
          <w:szCs w:val="28"/>
          <w:lang w:eastAsia="zh-CN"/>
        </w:rPr>
        <w:t>”</w:t>
      </w:r>
      <w:r>
        <w:rPr>
          <w:rFonts w:hint="eastAsia" w:ascii="华文中宋" w:hAnsi="华文中宋" w:eastAsia="华文中宋" w:cs="Arial"/>
          <w:b/>
          <w:color w:val="0D0D0D"/>
          <w:kern w:val="0"/>
          <w:sz w:val="28"/>
          <w:szCs w:val="28"/>
        </w:rPr>
        <w:t>赛项赛卷</w:t>
      </w:r>
    </w:p>
    <w:p>
      <w:pPr>
        <w:jc w:val="center"/>
        <w:rPr>
          <w:rFonts w:ascii="华文中宋" w:hAnsi="华文中宋" w:eastAsia="华文中宋"/>
          <w:sz w:val="28"/>
          <w:szCs w:val="28"/>
        </w:rPr>
      </w:pPr>
      <w:r>
        <w:rPr>
          <w:rFonts w:hint="eastAsia" w:ascii="华文中宋" w:hAnsi="华文中宋" w:eastAsia="华文中宋" w:cs="Arial"/>
          <w:b/>
          <w:color w:val="0D0D0D"/>
          <w:kern w:val="0"/>
          <w:sz w:val="28"/>
          <w:szCs w:val="28"/>
        </w:rPr>
        <w:t>幼儿园教育活动设计</w:t>
      </w:r>
    </w:p>
    <w:p>
      <w:pPr>
        <w:spacing w:line="360" w:lineRule="auto"/>
        <w:ind w:right="193" w:rightChars="92" w:firstLine="565" w:firstLineChars="202"/>
        <w:rPr>
          <w:rFonts w:ascii="仿宋" w:hAnsi="仿宋" w:eastAsia="仿宋" w:cs="Arial"/>
          <w:bCs/>
          <w:color w:val="0D0D0D"/>
          <w:kern w:val="0"/>
          <w:sz w:val="28"/>
          <w:szCs w:val="28"/>
        </w:rPr>
      </w:pPr>
    </w:p>
    <w:p>
      <w:pPr>
        <w:spacing w:line="360" w:lineRule="auto"/>
        <w:ind w:firstLine="565" w:firstLineChars="202"/>
        <w:rPr>
          <w:rFonts w:ascii="仿宋" w:hAnsi="仿宋" w:eastAsia="仿宋" w:cs="Arial"/>
          <w:bCs/>
          <w:color w:val="0D0D0D"/>
          <w:kern w:val="0"/>
          <w:sz w:val="28"/>
          <w:szCs w:val="28"/>
        </w:rPr>
      </w:pPr>
      <w:r>
        <w:rPr>
          <w:rFonts w:hint="eastAsia" w:ascii="仿宋" w:hAnsi="仿宋" w:eastAsia="仿宋" w:cs="Arial"/>
          <w:bCs/>
          <w:color w:val="0D0D0D"/>
          <w:kern w:val="0"/>
          <w:sz w:val="28"/>
          <w:szCs w:val="28"/>
        </w:rPr>
        <w:t>1.序号</w:t>
      </w:r>
      <w:r>
        <w:rPr>
          <w:rFonts w:hint="eastAsia" w:ascii="仿宋" w:hAnsi="仿宋" w:eastAsia="仿宋" w:cs="Arial"/>
          <w:bCs/>
          <w:color w:val="0D0D0D"/>
          <w:kern w:val="0"/>
          <w:sz w:val="28"/>
          <w:szCs w:val="28"/>
          <w:lang w:eastAsia="zh-CN"/>
        </w:rPr>
        <w:t>：</w:t>
      </w:r>
      <w:r>
        <w:rPr>
          <w:rFonts w:hint="eastAsia" w:ascii="仿宋" w:hAnsi="仿宋" w:eastAsia="仿宋" w:cs="Arial"/>
          <w:bCs/>
          <w:color w:val="0D0D0D"/>
          <w:kern w:val="0"/>
          <w:sz w:val="28"/>
          <w:szCs w:val="28"/>
        </w:rPr>
        <w:t>第0</w:t>
      </w:r>
      <w:r>
        <w:rPr>
          <w:rFonts w:hint="eastAsia" w:ascii="仿宋" w:hAnsi="仿宋" w:eastAsia="仿宋" w:cs="Arial"/>
          <w:bCs/>
          <w:color w:val="0D0D0D"/>
          <w:kern w:val="0"/>
          <w:sz w:val="28"/>
          <w:szCs w:val="28"/>
          <w:lang w:val="en-US" w:eastAsia="zh-CN"/>
        </w:rPr>
        <w:t>4</w:t>
      </w:r>
      <w:bookmarkStart w:id="0" w:name="_GoBack"/>
      <w:bookmarkEnd w:id="0"/>
      <w:r>
        <w:rPr>
          <w:rFonts w:hint="eastAsia" w:ascii="仿宋" w:hAnsi="仿宋" w:eastAsia="仿宋" w:cs="Arial"/>
          <w:bCs/>
          <w:color w:val="0D0D0D"/>
          <w:kern w:val="0"/>
          <w:sz w:val="28"/>
          <w:szCs w:val="28"/>
        </w:rPr>
        <w:t>卷</w:t>
      </w:r>
    </w:p>
    <w:p>
      <w:pPr>
        <w:spacing w:line="360" w:lineRule="auto"/>
        <w:ind w:firstLine="565" w:firstLineChars="202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2.题目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：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主题活动 —— 大班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“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我是中国人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相关素材见附件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）</w:t>
      </w:r>
    </w:p>
    <w:p>
      <w:pPr>
        <w:spacing w:line="360" w:lineRule="auto"/>
        <w:ind w:firstLine="560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3.内容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：</w:t>
      </w:r>
    </w:p>
    <w:p>
      <w:pPr>
        <w:spacing w:line="360" w:lineRule="auto"/>
        <w:ind w:firstLine="560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1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）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主题网络图设计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书面作答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）</w:t>
      </w:r>
    </w:p>
    <w:p>
      <w:pPr>
        <w:spacing w:line="360" w:lineRule="auto"/>
        <w:ind w:firstLine="560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2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）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教学活动设计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1课时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）（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书面作答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）</w:t>
      </w:r>
    </w:p>
    <w:p>
      <w:pPr>
        <w:spacing w:line="360" w:lineRule="auto"/>
        <w:ind w:firstLine="560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3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）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模拟教学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1课时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）（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口头作答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）</w:t>
      </w:r>
    </w:p>
    <w:p>
      <w:pPr>
        <w:spacing w:line="360" w:lineRule="auto"/>
        <w:ind w:firstLine="560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4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）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说课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口头作答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）</w:t>
      </w:r>
    </w:p>
    <w:p>
      <w:pPr>
        <w:spacing w:line="360" w:lineRule="auto"/>
        <w:ind w:firstLine="560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4.基本要求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：</w:t>
      </w:r>
    </w:p>
    <w:p>
      <w:pPr>
        <w:spacing w:line="360" w:lineRule="auto"/>
        <w:ind w:firstLine="560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1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）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主题网络图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：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根据附件提供的素材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综合幼儿发展各领域以及幼儿园活动的类型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围绕主题设计主题网络图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主题网络图绘制要具有科学性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丰富性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操作性等特点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充分考虑到幼儿的主体性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兴趣性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适宜性和家园合作等因素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网络图至少有三个层级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包含主题名称一级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），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第二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三层级至少有三个活动以上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</w:p>
    <w:p>
      <w:pPr>
        <w:spacing w:line="360" w:lineRule="auto"/>
        <w:ind w:firstLine="560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2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）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幼儿园教育活动设计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：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根据主题素材与年龄段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设计1课时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30分钟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）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集体教学活动的教案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教案格式完整规范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语言清晰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简洁明了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目标设计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内容选择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方法运用等符合幼儿年龄特征和领域特点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</w:p>
    <w:p>
      <w:pPr>
        <w:spacing w:line="360" w:lineRule="auto"/>
        <w:ind w:firstLine="560" w:firstLineChars="200"/>
        <w:jc w:val="left"/>
        <w:rPr>
          <w:rFonts w:ascii="仿宋" w:hAnsi="仿宋" w:eastAsia="仿宋" w:cs="Arial"/>
          <w:color w:val="0D0D0D"/>
          <w:kern w:val="0"/>
          <w:sz w:val="28"/>
          <w:szCs w:val="28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3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）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模拟教学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：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根据教学设计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进行模拟教学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教学活动过程要自然流畅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师幼互动充分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活动效果好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在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val="en-US" w:eastAsia="zh-CN"/>
        </w:rPr>
        <w:t>9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分钟内完成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</w:p>
    <w:p>
      <w:pPr>
        <w:spacing w:line="360" w:lineRule="auto"/>
        <w:ind w:firstLine="560" w:firstLineChars="200"/>
        <w:jc w:val="left"/>
        <w:rPr>
          <w:rFonts w:ascii="仿宋" w:hAnsi="仿宋" w:eastAsia="仿宋" w:cs="Arial"/>
          <w:color w:val="0D0D0D"/>
          <w:kern w:val="0"/>
          <w:sz w:val="28"/>
          <w:szCs w:val="28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4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）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说课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：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根据模拟教学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就目标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内容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方法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过程设计等进行说课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说清楚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“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学什么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教什么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”“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怎么学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怎么教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以及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“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为什么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等问题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条理清楚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逻辑性强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语言规范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表达流畅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在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val="en-US" w:eastAsia="zh-CN"/>
        </w:rPr>
        <w:t>7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分钟内完成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</w:p>
    <w:p>
      <w:pPr>
        <w:spacing w:line="360" w:lineRule="auto"/>
        <w:ind w:firstLine="565" w:firstLineChars="201"/>
        <w:rPr>
          <w:rFonts w:hint="eastAsia" w:ascii="仿宋" w:hAnsi="仿宋" w:eastAsia="仿宋" w:cs="仿宋"/>
          <w:b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仿宋"/>
          <w:b/>
          <w:color w:val="0D0D0D"/>
          <w:kern w:val="0"/>
          <w:sz w:val="28"/>
          <w:szCs w:val="28"/>
        </w:rPr>
        <w:t>附件</w:t>
      </w:r>
      <w:r>
        <w:rPr>
          <w:rFonts w:hint="eastAsia" w:ascii="仿宋" w:hAnsi="仿宋" w:eastAsia="仿宋" w:cs="仿宋"/>
          <w:b/>
          <w:color w:val="0D0D0D"/>
          <w:kern w:val="0"/>
          <w:sz w:val="28"/>
          <w:szCs w:val="28"/>
          <w:lang w:eastAsia="zh-CN"/>
        </w:rPr>
        <w:t>：</w:t>
      </w:r>
    </w:p>
    <w:p>
      <w:pPr>
        <w:spacing w:line="360" w:lineRule="auto"/>
        <w:ind w:firstLine="565" w:firstLineChars="201"/>
        <w:rPr>
          <w:rFonts w:hint="eastAsia" w:ascii="仿宋" w:hAnsi="仿宋" w:eastAsia="仿宋" w:cs="仿宋"/>
          <w:b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仿宋"/>
          <w:b/>
          <w:color w:val="0D0D0D"/>
          <w:kern w:val="0"/>
          <w:sz w:val="28"/>
          <w:szCs w:val="28"/>
        </w:rPr>
        <w:t>主题活动</w:t>
      </w:r>
      <w:r>
        <w:rPr>
          <w:rFonts w:ascii="仿宋" w:hAnsi="仿宋" w:eastAsia="仿宋" w:cs="仿宋"/>
          <w:b/>
          <w:color w:val="0D0D0D"/>
          <w:kern w:val="0"/>
          <w:sz w:val="28"/>
          <w:szCs w:val="28"/>
        </w:rPr>
        <w:t xml:space="preserve"> </w:t>
      </w:r>
      <w:r>
        <w:rPr>
          <w:rFonts w:hint="eastAsia" w:ascii="仿宋" w:hAnsi="仿宋" w:eastAsia="仿宋" w:cs="仿宋"/>
          <w:b/>
          <w:color w:val="0D0D0D"/>
          <w:kern w:val="0"/>
          <w:sz w:val="28"/>
          <w:szCs w:val="28"/>
        </w:rPr>
        <w:t>——</w:t>
      </w:r>
      <w:r>
        <w:rPr>
          <w:rFonts w:ascii="仿宋" w:hAnsi="仿宋" w:eastAsia="仿宋" w:cs="仿宋"/>
          <w:b/>
          <w:color w:val="0D0D0D"/>
          <w:kern w:val="0"/>
          <w:sz w:val="28"/>
          <w:szCs w:val="28"/>
        </w:rPr>
        <w:t xml:space="preserve"> </w:t>
      </w:r>
      <w:r>
        <w:rPr>
          <w:rFonts w:hint="eastAsia" w:ascii="仿宋" w:hAnsi="仿宋" w:eastAsia="仿宋" w:cs="仿宋"/>
          <w:b/>
          <w:color w:val="0D0D0D"/>
          <w:kern w:val="0"/>
          <w:sz w:val="28"/>
          <w:szCs w:val="28"/>
        </w:rPr>
        <w:t>大班</w:t>
      </w:r>
      <w:r>
        <w:rPr>
          <w:rFonts w:hint="eastAsia" w:ascii="仿宋" w:hAnsi="仿宋" w:eastAsia="仿宋" w:cs="仿宋"/>
          <w:b/>
          <w:color w:val="0D0D0D"/>
          <w:kern w:val="0"/>
          <w:sz w:val="28"/>
          <w:szCs w:val="28"/>
          <w:lang w:eastAsia="zh-CN"/>
        </w:rPr>
        <w:t>“</w:t>
      </w:r>
      <w:r>
        <w:rPr>
          <w:rFonts w:hint="eastAsia" w:ascii="仿宋" w:hAnsi="仿宋" w:eastAsia="仿宋" w:cs="仿宋"/>
          <w:b/>
          <w:color w:val="0D0D0D"/>
          <w:kern w:val="0"/>
          <w:sz w:val="28"/>
          <w:szCs w:val="28"/>
        </w:rPr>
        <w:t>我是中国人</w:t>
      </w:r>
      <w:r>
        <w:rPr>
          <w:rFonts w:hint="eastAsia" w:ascii="仿宋" w:hAnsi="仿宋" w:eastAsia="仿宋" w:cs="仿宋"/>
          <w:b/>
          <w:color w:val="0D0D0D"/>
          <w:kern w:val="0"/>
          <w:sz w:val="28"/>
          <w:szCs w:val="28"/>
          <w:lang w:eastAsia="zh-CN"/>
        </w:rPr>
        <w:t>”</w:t>
      </w:r>
    </w:p>
    <w:p>
      <w:pPr>
        <w:spacing w:line="360" w:lineRule="auto"/>
        <w:ind w:firstLine="565" w:firstLineChars="201"/>
        <w:rPr>
          <w:rFonts w:ascii="仿宋" w:hAnsi="仿宋" w:eastAsia="仿宋" w:cs="Arial"/>
          <w:b/>
          <w:color w:val="0D0D0D"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color w:val="0D0D0D"/>
          <w:kern w:val="0"/>
          <w:sz w:val="28"/>
          <w:szCs w:val="28"/>
        </w:rPr>
        <w:t>1.主题背景介绍</w:t>
      </w:r>
    </w:p>
    <w:p>
      <w:pPr>
        <w:spacing w:line="360" w:lineRule="auto"/>
        <w:ind w:firstLine="560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假期过后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孩子们会有各种不同的旅游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val="en-US" w:eastAsia="zh-CN"/>
        </w:rPr>
        <w:t>经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历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在家长的引导下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对祖国的地大物博有了初步的认识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孩子们意识到自己是一个中国人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并能感受到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val="en-US" w:eastAsia="zh-CN"/>
        </w:rPr>
        <w:t>做一名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中国人的骄傲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同时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他们在大量传统节日活动中也了解一些中国传统民俗文化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在区角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活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动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中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孩子们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对少数民族的音乐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舞蹈特别感兴趣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对于大班的孩子来说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他们渴望了解更多有关祖国的知识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：“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我们国家有多大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”“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国旗上为什么有五颗星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”“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长城到底有多长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等等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。“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我是中国人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主题活动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充分利用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val="en-US" w:eastAsia="zh-CN"/>
        </w:rPr>
        <w:t>区域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资源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val="en-US" w:eastAsia="zh-CN"/>
        </w:rPr>
        <w:t>家长资源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在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val="en-US" w:eastAsia="zh-CN"/>
        </w:rPr>
        <w:t>丰富多彩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的探索活动中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val="en-US" w:eastAsia="zh-CN"/>
        </w:rPr>
        <w:t>使幼儿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亲身感受作为中国人的骄傲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萌发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val="en-US" w:eastAsia="zh-CN"/>
        </w:rPr>
        <w:t>热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爱祖国的情感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</w:p>
    <w:p>
      <w:pPr>
        <w:spacing w:line="360" w:lineRule="auto"/>
        <w:ind w:firstLine="565" w:firstLineChars="201"/>
        <w:rPr>
          <w:rFonts w:ascii="仿宋" w:hAnsi="仿宋" w:eastAsia="仿宋" w:cs="Arial"/>
          <w:b/>
          <w:color w:val="0D0D0D"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color w:val="0D0D0D"/>
          <w:kern w:val="0"/>
          <w:sz w:val="28"/>
          <w:szCs w:val="28"/>
        </w:rPr>
        <w:t>2.主题素材</w:t>
      </w:r>
    </w:p>
    <w:p>
      <w:pPr>
        <w:spacing w:line="360" w:lineRule="auto"/>
        <w:ind w:firstLine="562" w:firstLineChars="200"/>
        <w:jc w:val="left"/>
        <w:rPr>
          <w:rFonts w:ascii="仿宋" w:hAnsi="仿宋" w:eastAsia="仿宋" w:cs="Arial"/>
          <w:b/>
          <w:bCs/>
          <w:color w:val="0D0D0D"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1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）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小资料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：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走出地球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迈向深空——中国航天最新成就</w:t>
      </w:r>
    </w:p>
    <w:p>
      <w:pPr>
        <w:spacing w:line="360" w:lineRule="auto"/>
        <w:ind w:firstLine="560" w:firstLineChars="200"/>
        <w:jc w:val="left"/>
        <w:rPr>
          <w:rFonts w:ascii="仿宋" w:hAnsi="仿宋" w:eastAsia="仿宋" w:cs="Arial"/>
          <w:color w:val="0D0D0D"/>
          <w:kern w:val="0"/>
          <w:sz w:val="28"/>
          <w:szCs w:val="28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1957年10月4日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第一颗人造地球卫星成功发射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人类进入太空时代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1958年8月17日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人类第一次尝试发射月球探测器先驱者0号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迈出人类深空探测第一步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上世纪90年代以来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深空探测活动逐渐复苏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各主要航天国家纷纷制定面向未来的深空探测长远规划或任务计划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经过几代人努力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我国航天事业也取得一系列重大成就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我们有能力走出地球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迈向深空!</w:t>
      </w:r>
    </w:p>
    <w:p>
      <w:pPr>
        <w:spacing w:line="360" w:lineRule="auto"/>
        <w:ind w:firstLine="560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2021年4月29日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中国空间站天和核心舱成功发射升空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随后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它先后与天舟二号和三号货运飞船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神舟十二号和十三号载人飞船对接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共计6名航天员先后入驻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标志着中国航天正式进入空间站时代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</w:p>
    <w:p>
      <w:pPr>
        <w:spacing w:line="360" w:lineRule="auto"/>
        <w:ind w:firstLine="560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2021年5月15日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在经历了296天的太空之旅后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天问一号火星探测器所携带的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“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祝融号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火星车及其着陆组合体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成功地降落在火星北半球的乌托邦平原南部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实现了中国航天史无前例的重大突破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。“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祝融号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成为中国首个火星巡视器(火星车)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祝融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源于中国古老神话中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“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火神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的名称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成功踏上了火星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</w:p>
    <w:p>
      <w:pPr>
        <w:spacing w:line="360" w:lineRule="auto"/>
        <w:ind w:firstLine="560" w:firstLineChars="200"/>
        <w:jc w:val="left"/>
        <w:rPr>
          <w:rFonts w:ascii="仿宋" w:hAnsi="仿宋" w:eastAsia="仿宋" w:cs="Arial"/>
          <w:color w:val="0D0D0D"/>
          <w:kern w:val="0"/>
          <w:sz w:val="28"/>
          <w:szCs w:val="28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2021年10月14日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我国成功发射首颗太阳探测科学技术试验卫星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“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羲和号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它的重要使命是研究人类这唯一可以依靠的宝贵恒星——太阳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深入了解它的磁场起源和演化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高能粒子的加速和传播等重要物理过程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让我国正式迈入探日时代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 xml:space="preserve">     </w:t>
      </w:r>
    </w:p>
    <w:p>
      <w:pPr>
        <w:spacing w:line="360" w:lineRule="auto"/>
        <w:ind w:firstLine="562" w:firstLineChars="200"/>
        <w:jc w:val="left"/>
        <w:rPr>
          <w:rFonts w:ascii="仿宋" w:hAnsi="仿宋" w:eastAsia="仿宋" w:cs="Arial"/>
          <w:color w:val="0D0D0D"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2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）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儿童诗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：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我们的祖国真大</w:t>
      </w:r>
    </w:p>
    <w:p>
      <w:pPr>
        <w:spacing w:line="360" w:lineRule="auto"/>
        <w:ind w:firstLine="560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我们的祖国真大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</w:p>
    <w:p>
      <w:pPr>
        <w:spacing w:line="360" w:lineRule="auto"/>
        <w:ind w:firstLine="560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北方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有冬爷爷的家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十月就飘雪花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</w:p>
    <w:p>
      <w:pPr>
        <w:spacing w:line="360" w:lineRule="auto"/>
        <w:ind w:firstLine="560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我们的祖国真大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</w:p>
    <w:p>
      <w:pPr>
        <w:spacing w:line="360" w:lineRule="auto"/>
        <w:ind w:firstLine="560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南方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有春姑娘的家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一年四季盛开鲜花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</w:p>
    <w:p>
      <w:pPr>
        <w:spacing w:line="360" w:lineRule="auto"/>
        <w:ind w:firstLine="560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啊!伟大的祖国妈妈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！</w:t>
      </w:r>
    </w:p>
    <w:p>
      <w:pPr>
        <w:spacing w:line="360" w:lineRule="auto"/>
        <w:ind w:firstLine="560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东西南北中的孩子们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在同一个时候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</w:p>
    <w:p>
      <w:pPr>
        <w:spacing w:line="360" w:lineRule="auto"/>
        <w:ind w:firstLine="560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有的滑雪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有的游泳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有的围着火炉吃西瓜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</w:p>
    <w:p>
      <w:pPr>
        <w:spacing w:line="360" w:lineRule="auto"/>
        <w:ind w:firstLine="562" w:firstLineChars="200"/>
        <w:jc w:val="left"/>
        <w:rPr>
          <w:rFonts w:ascii="仿宋" w:hAnsi="仿宋" w:eastAsia="仿宋" w:cs="Arial"/>
          <w:b/>
          <w:bCs/>
          <w:color w:val="0D0D0D"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3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）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小资料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：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有趣的京剧脸谱</w:t>
      </w:r>
    </w:p>
    <w:p>
      <w:pPr>
        <w:spacing w:line="360" w:lineRule="auto"/>
        <w:ind w:firstLine="562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红色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：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一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般表示热情大方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为人正派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多表示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一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些英勇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忠诚的人物性格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；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以正面形象示人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所以生活中遇到争端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正面而友善一方俗称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“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唱红脸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例如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：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红脸的关公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就是忠勇良将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</w:p>
    <w:p>
      <w:pPr>
        <w:spacing w:line="360" w:lineRule="auto"/>
        <w:ind w:firstLine="562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黑</w:t>
      </w:r>
      <w:r>
        <w:rPr>
          <w:rFonts w:ascii="仿宋" w:hAnsi="仿宋" w:eastAsia="仿宋" w:cs="Arial"/>
          <w:b/>
          <w:bCs/>
          <w:color w:val="0D0D0D"/>
          <w:kern w:val="0"/>
          <w:sz w:val="28"/>
          <w:szCs w:val="28"/>
        </w:rPr>
        <w:t>色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：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一般表示刚正威武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不媚权贵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或铁面无私的形象特征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；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武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val="en-US" w:eastAsia="zh-CN"/>
        </w:rPr>
        <w:t>将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为多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例如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：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为人直率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勇猛又有些莽撞的武将张飞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就是黑脸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；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而文人中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铁面无私的包拯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也以黑脸月牙额示人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</w:p>
    <w:p>
      <w:pPr>
        <w:spacing w:line="360" w:lineRule="auto"/>
        <w:ind w:firstLine="562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白色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：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一般表现为奸诈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阴险的人物特征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负面凶狠角色称为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“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唱白脸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例如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：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曹操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司马懿是白脸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</w:p>
    <w:p>
      <w:pPr>
        <w:spacing w:line="360" w:lineRule="auto"/>
        <w:ind w:firstLine="562" w:firstLineChars="200"/>
        <w:jc w:val="left"/>
        <w:rPr>
          <w:rFonts w:ascii="仿宋" w:hAnsi="仿宋" w:eastAsia="仿宋" w:cs="Arial"/>
          <w:b/>
          <w:bCs/>
          <w:color w:val="0D0D0D"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4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）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小资料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：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几个少数民族的服饰特点</w:t>
      </w:r>
    </w:p>
    <w:p>
      <w:pPr>
        <w:spacing w:line="360" w:lineRule="auto"/>
        <w:ind w:firstLine="560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中国是一个多民族国家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具有绚丽多彩的民族服饰文化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服饰是人类特有的劳动成果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生活习俗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审美情趣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色彩爱好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以及种种文化心态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宗教观念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都积淀于服饰之中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</w:p>
    <w:p>
      <w:pPr>
        <w:spacing w:line="360" w:lineRule="auto"/>
        <w:ind w:firstLine="562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藏族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：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藏族传统穿藏袍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是敞领口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长袖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右大襟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系宽腰带的大袍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妇女冬穿长袖长袍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夏着无袖长袍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内穿各种颜色与花纹的衬衣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腰前系一块彩色花纹的围裙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男子穿袍时习惯褪右袖以便活动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配穿靴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戴礼帽或皮帽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藏族同胞特别喜爱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“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哈达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把它看作是最珍贵的礼物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。“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哈达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是雪白的织品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一般宽约二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三十厘米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长约一至两米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用纱或丝绸织成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每有喜庆之事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或远客来临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或拜会尊长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或远行送别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都要献哈达以示敬意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</w:p>
    <w:p>
      <w:pPr>
        <w:spacing w:line="360" w:lineRule="auto"/>
        <w:ind w:firstLine="562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维吾尔族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：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花帽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是维吾尔族服饰的组成部分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也是维吾尔族美的标志之一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早在唐代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西域男性多戴卷檐尖顶毡帽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款式像当今的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“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四片瓦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冬用皮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夏用绫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前插禽羽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女帽皆用金银线绣花点缀与装饰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喀什干的四楞花帽几乎成了维吾尔族花帽的主流而延续至今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经过各地维吾尔族人民的不断创新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花帽做工愈益精细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品种更为繁多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但主要有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“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奇依曼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“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巴旦姆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两种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统称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“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尕巴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”。</w:t>
      </w:r>
    </w:p>
    <w:p>
      <w:pPr>
        <w:spacing w:line="360" w:lineRule="auto"/>
        <w:ind w:firstLine="562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蒙古族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：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首饰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长袍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腰带和靴子是蒙古族服饰的4个主要部分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妇女头上的装饰多由玛瑙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珍珠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金银制成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蒙古族男子穿长袍和围腰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妇女衣袖上绣有花边图案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上衣高领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似与汉族相似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妇女喜欢穿三件长短不一的衣服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第一件为贴身衣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袖长至腕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第二件外衣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袖长至肘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第三件无领对襟坎肩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钉有直排闪光钮扣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格外醒目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</w:p>
    <w:p>
      <w:pPr>
        <w:spacing w:line="360" w:lineRule="auto"/>
        <w:ind w:firstLine="562" w:firstLineChars="200"/>
        <w:jc w:val="left"/>
        <w:rPr>
          <w:rFonts w:ascii="仿宋" w:hAnsi="仿宋" w:eastAsia="仿宋" w:cs="Arial"/>
          <w:b/>
          <w:bCs/>
          <w:color w:val="0D0D0D"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5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）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小资料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：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中国传统美食</w:t>
      </w:r>
    </w:p>
    <w:p>
      <w:pPr>
        <w:spacing w:line="360" w:lineRule="auto"/>
        <w:ind w:firstLine="562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ascii="仿宋" w:hAnsi="仿宋" w:eastAsia="仿宋" w:cs="Arial"/>
          <w:b/>
          <w:bCs/>
          <w:color w:val="0D0D0D"/>
          <w:kern w:val="0"/>
          <w:sz w:val="28"/>
          <w:szCs w:val="28"/>
        </w:rPr>
        <w:t>粽子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：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由粽叶包裹糯米蒸制而成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是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中国历史文化积淀最深厚的传统食品之一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端午食粽的风俗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千百年来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在中国盛行不衰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甚至流传到东亚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各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国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公元前340年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楚国大夫屈原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val="en-US" w:eastAsia="zh-CN"/>
        </w:rPr>
        <w:t>因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亡国之痛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于农历五月五日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悲愤地怀抱大石投江身亡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为了不使鱼虾损伤他的躯体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人们纷纷用竹筒装米投入江中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引鱼虾来食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以后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每到这一天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人们便竹筒装米投江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祭奠屈原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这就是我国最早的粽子的由来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</w:p>
    <w:p>
      <w:pPr>
        <w:spacing w:line="360" w:lineRule="auto"/>
        <w:ind w:firstLine="562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饺子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：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饺子最早起源于东汉时期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是由东汉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“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医圣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张仲景创造出来的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早期的饺子是当做药来使用的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因为张仲景会用面皮包上一些祛寒的药材用来治病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例如羊肉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胡椒等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这样就能避免病人耳朵上生冻疮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饺子中的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“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饺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与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“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交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谐音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这两个字都有着相聚的意思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因此包饺子有着全家团聚合欢的美好寓意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因为饺子的谐音是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“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交子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还有着更岁交子的寓意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代表着旧的一年过去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新的一年到来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在春节包饺子和吃饺子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成为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中国人特有的民俗传统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</w:p>
    <w:p>
      <w:pPr>
        <w:spacing w:line="360" w:lineRule="auto"/>
        <w:ind w:firstLine="562" w:firstLineChars="200"/>
        <w:jc w:val="left"/>
        <w:rPr>
          <w:rFonts w:hint="eastAsia" w:eastAsia="仿宋"/>
          <w:lang w:eastAsia="zh-CN"/>
        </w:rPr>
      </w:pPr>
      <w:r>
        <w:rPr>
          <w:rFonts w:ascii="仿宋" w:hAnsi="仿宋" w:eastAsia="仿宋" w:cs="Arial"/>
          <w:b/>
          <w:bCs/>
          <w:color w:val="0D0D0D"/>
          <w:kern w:val="0"/>
          <w:sz w:val="28"/>
          <w:szCs w:val="28"/>
        </w:rPr>
        <w:t>月饼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：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又称月团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丰收饼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团圆饼等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是中国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的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汉族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人民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传统美食之一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 月饼最初是用来拜祭月神的供品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祭月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在中国是一种十分古老的习俗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实际上是古人对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“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月神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的一种崇拜活动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中秋节吃月饼和赏月是中国南北各地过中秋节的不可或缺的习俗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月饼象征着大团圆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人们把它当作节日食品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用它祭月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赠送亲友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 </w:t>
      </w:r>
    </w:p>
    <w:p>
      <w:pPr>
        <w:spacing w:line="360" w:lineRule="auto"/>
        <w:ind w:firstLine="562" w:firstLineChars="200"/>
        <w:jc w:val="left"/>
        <w:rPr>
          <w:rFonts w:ascii="仿宋" w:hAnsi="仿宋" w:eastAsia="仿宋" w:cs="Arial"/>
          <w:b/>
          <w:bCs/>
          <w:color w:val="0D0D0D"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val="en-US" w:eastAsia="zh-CN"/>
        </w:rPr>
        <w:t>6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）</w:t>
      </w:r>
      <w:r>
        <w:rPr>
          <w:rFonts w:hint="eastAsia"/>
          <w:b/>
          <w:bCs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-257175</wp:posOffset>
            </wp:positionH>
            <wp:positionV relativeFrom="paragraph">
              <wp:posOffset>546735</wp:posOffset>
            </wp:positionV>
            <wp:extent cx="5911215" cy="5278755"/>
            <wp:effectExtent l="0" t="0" r="13335" b="17145"/>
            <wp:wrapSquare wrapText="bothSides"/>
            <wp:docPr id="1" name="图片 1" descr="祖国祖国，我们爱你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祖国祖国，我们爱你图片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11215" cy="5278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儿童歌曲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：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《祖国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val="en-US" w:eastAsia="zh-CN"/>
        </w:rPr>
        <w:t>,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祖国我们爱你》</w:t>
      </w:r>
    </w:p>
    <w:p>
      <w:pPr>
        <w:spacing w:line="360" w:lineRule="auto"/>
        <w:jc w:val="left"/>
        <w:rPr>
          <w:rFonts w:ascii="仿宋" w:hAnsi="仿宋" w:eastAsia="仿宋" w:cs="Arial"/>
          <w:b/>
          <w:bCs/>
          <w:color w:val="0D0D0D"/>
          <w:kern w:val="0"/>
          <w:sz w:val="28"/>
          <w:szCs w:val="28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 xml:space="preserve"> 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val="en-US" w:eastAsia="zh-CN"/>
        </w:rPr>
        <w:t xml:space="preserve">  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（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val="en-US" w:eastAsia="zh-CN"/>
        </w:rPr>
        <w:t>7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）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</w:rPr>
        <w:t>小资料</w:t>
      </w:r>
      <w:r>
        <w:rPr>
          <w:rFonts w:hint="eastAsia" w:ascii="仿宋" w:hAnsi="仿宋" w:eastAsia="仿宋" w:cs="Arial"/>
          <w:b/>
          <w:bCs/>
          <w:color w:val="0D0D0D"/>
          <w:kern w:val="0"/>
          <w:sz w:val="28"/>
          <w:szCs w:val="28"/>
          <w:lang w:eastAsia="zh-CN"/>
        </w:rPr>
        <w:t>：</w:t>
      </w:r>
      <w:r>
        <w:rPr>
          <w:rFonts w:ascii="仿宋" w:hAnsi="仿宋" w:eastAsia="仿宋" w:cs="Arial"/>
          <w:b/>
          <w:bCs/>
          <w:color w:val="0D0D0D"/>
          <w:kern w:val="0"/>
          <w:sz w:val="28"/>
          <w:szCs w:val="28"/>
        </w:rPr>
        <w:t>港珠澳大桥</w:t>
      </w:r>
    </w:p>
    <w:p>
      <w:pPr>
        <w:spacing w:line="360" w:lineRule="auto"/>
        <w:ind w:firstLine="560" w:firstLineChars="200"/>
        <w:jc w:val="left"/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闻名世界的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港珠澳大桥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是中国建设史上里程最长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投资最多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施工难度较大的跨海桥梁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被英国《卫报》评为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“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新世界七大奇迹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”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之一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</w:p>
    <w:p>
      <w:pPr>
        <w:spacing w:line="360" w:lineRule="auto"/>
        <w:ind w:right="-57" w:rightChars="-27" w:firstLine="658" w:firstLineChars="235"/>
      </w:pP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港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珠澳大桥总长55公里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是连接香港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珠海和澳门的超大型跨海通道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包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括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海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中桥隧主体工程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以及香港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珠海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、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澳门三地口岸和连接线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海底隧道长约6.75公里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是</w:t>
      </w:r>
      <w:r>
        <w:rPr>
          <w:rFonts w:ascii="仿宋" w:hAnsi="仿宋" w:eastAsia="仿宋" w:cs="Arial"/>
          <w:color w:val="0D0D0D"/>
          <w:kern w:val="0"/>
          <w:sz w:val="28"/>
          <w:szCs w:val="28"/>
        </w:rPr>
        <w:t>世界上最长的海底沉管隧道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和全球唯一的深埋沉管隧道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大桥采用最高建设标准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抗震达8度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能抗16级台风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，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</w:rPr>
        <w:t>设计使用寿命120年</w:t>
      </w:r>
      <w:r>
        <w:rPr>
          <w:rFonts w:hint="eastAsia" w:ascii="仿宋" w:hAnsi="仿宋" w:eastAsia="仿宋" w:cs="Arial"/>
          <w:color w:val="0D0D0D"/>
          <w:kern w:val="0"/>
          <w:sz w:val="28"/>
          <w:szCs w:val="28"/>
          <w:lang w:eastAsia="zh-CN"/>
        </w:rPr>
        <w:t>。</w:t>
      </w: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618959266"/>
      <w:docPartObj>
        <w:docPartGallery w:val="autotext"/>
      </w:docPartObj>
    </w:sdtPr>
    <w:sdtContent>
      <w:p>
        <w:pPr>
          <w:pStyle w:val="5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lang w:val="zh-CN"/>
          </w:rPr>
          <w:t>8</w:t>
        </w:r>
        <w:r>
          <w:fldChar w:fldCharType="end"/>
        </w:r>
      </w:p>
    </w:sdtContent>
  </w:sdt>
  <w:p>
    <w:pPr>
      <w:pStyle w:val="5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2E2MDkxZjkyOWFjYTliNjJlYzI5NDNkNTY1MDcyYjIifQ=="/>
  </w:docVars>
  <w:rsids>
    <w:rsidRoot w:val="679248BA"/>
    <w:rsid w:val="00023ACA"/>
    <w:rsid w:val="00054DA8"/>
    <w:rsid w:val="00082081"/>
    <w:rsid w:val="00096020"/>
    <w:rsid w:val="000A2BB6"/>
    <w:rsid w:val="000D2BD4"/>
    <w:rsid w:val="000D68C4"/>
    <w:rsid w:val="000E046E"/>
    <w:rsid w:val="000F1A25"/>
    <w:rsid w:val="000F2350"/>
    <w:rsid w:val="00134254"/>
    <w:rsid w:val="001508A1"/>
    <w:rsid w:val="001739B2"/>
    <w:rsid w:val="00174CBD"/>
    <w:rsid w:val="001C4982"/>
    <w:rsid w:val="001D6202"/>
    <w:rsid w:val="001E568D"/>
    <w:rsid w:val="00203315"/>
    <w:rsid w:val="00206ABE"/>
    <w:rsid w:val="00215A57"/>
    <w:rsid w:val="0028138B"/>
    <w:rsid w:val="002A7405"/>
    <w:rsid w:val="002D2DB8"/>
    <w:rsid w:val="002F5749"/>
    <w:rsid w:val="003122A0"/>
    <w:rsid w:val="00394C61"/>
    <w:rsid w:val="003A6C78"/>
    <w:rsid w:val="003E16DC"/>
    <w:rsid w:val="003F3748"/>
    <w:rsid w:val="0040630B"/>
    <w:rsid w:val="00426E15"/>
    <w:rsid w:val="004540E0"/>
    <w:rsid w:val="00454B2D"/>
    <w:rsid w:val="00487C43"/>
    <w:rsid w:val="004A71B8"/>
    <w:rsid w:val="004B393C"/>
    <w:rsid w:val="004C147F"/>
    <w:rsid w:val="004C4127"/>
    <w:rsid w:val="00502693"/>
    <w:rsid w:val="00514D63"/>
    <w:rsid w:val="005208DE"/>
    <w:rsid w:val="0052719F"/>
    <w:rsid w:val="00543266"/>
    <w:rsid w:val="00583268"/>
    <w:rsid w:val="005A03B2"/>
    <w:rsid w:val="005D5784"/>
    <w:rsid w:val="005F0FDE"/>
    <w:rsid w:val="006537A3"/>
    <w:rsid w:val="00683E82"/>
    <w:rsid w:val="00685DFE"/>
    <w:rsid w:val="006B154B"/>
    <w:rsid w:val="006F3A66"/>
    <w:rsid w:val="00717D05"/>
    <w:rsid w:val="007422A3"/>
    <w:rsid w:val="007477EB"/>
    <w:rsid w:val="007762EA"/>
    <w:rsid w:val="007A333E"/>
    <w:rsid w:val="007B282E"/>
    <w:rsid w:val="007C3862"/>
    <w:rsid w:val="007C6B70"/>
    <w:rsid w:val="007D4030"/>
    <w:rsid w:val="00854806"/>
    <w:rsid w:val="008620F6"/>
    <w:rsid w:val="008720AA"/>
    <w:rsid w:val="00893630"/>
    <w:rsid w:val="008A10E1"/>
    <w:rsid w:val="008A2CE0"/>
    <w:rsid w:val="008B7775"/>
    <w:rsid w:val="008C26FD"/>
    <w:rsid w:val="008F3870"/>
    <w:rsid w:val="00913E3A"/>
    <w:rsid w:val="00952038"/>
    <w:rsid w:val="00972740"/>
    <w:rsid w:val="00973663"/>
    <w:rsid w:val="0097656E"/>
    <w:rsid w:val="00980DDE"/>
    <w:rsid w:val="009A0A73"/>
    <w:rsid w:val="009F4DE0"/>
    <w:rsid w:val="009F596D"/>
    <w:rsid w:val="00A0253A"/>
    <w:rsid w:val="00A072E9"/>
    <w:rsid w:val="00A649CB"/>
    <w:rsid w:val="00A67566"/>
    <w:rsid w:val="00A9227D"/>
    <w:rsid w:val="00AB6398"/>
    <w:rsid w:val="00AD6770"/>
    <w:rsid w:val="00AF72A6"/>
    <w:rsid w:val="00B146EF"/>
    <w:rsid w:val="00B16083"/>
    <w:rsid w:val="00B460A6"/>
    <w:rsid w:val="00B54ADA"/>
    <w:rsid w:val="00B96E56"/>
    <w:rsid w:val="00BA0FAA"/>
    <w:rsid w:val="00BA7DDA"/>
    <w:rsid w:val="00C820A5"/>
    <w:rsid w:val="00CA1EF6"/>
    <w:rsid w:val="00CA4248"/>
    <w:rsid w:val="00CA4D77"/>
    <w:rsid w:val="00CA4FBE"/>
    <w:rsid w:val="00CB0411"/>
    <w:rsid w:val="00CD2E30"/>
    <w:rsid w:val="00CE7739"/>
    <w:rsid w:val="00D14DBE"/>
    <w:rsid w:val="00D24BDC"/>
    <w:rsid w:val="00D30955"/>
    <w:rsid w:val="00D63B93"/>
    <w:rsid w:val="00DA2603"/>
    <w:rsid w:val="00DD39F7"/>
    <w:rsid w:val="00DF21A5"/>
    <w:rsid w:val="00E064E8"/>
    <w:rsid w:val="00E11F07"/>
    <w:rsid w:val="00E165D5"/>
    <w:rsid w:val="00E634BA"/>
    <w:rsid w:val="00E969CF"/>
    <w:rsid w:val="00EB1017"/>
    <w:rsid w:val="00EC2F20"/>
    <w:rsid w:val="00ED2837"/>
    <w:rsid w:val="00F17106"/>
    <w:rsid w:val="00F2650F"/>
    <w:rsid w:val="00F505B7"/>
    <w:rsid w:val="00F927F6"/>
    <w:rsid w:val="00F93E3F"/>
    <w:rsid w:val="00FB2345"/>
    <w:rsid w:val="00FC4CFC"/>
    <w:rsid w:val="03EF6AD9"/>
    <w:rsid w:val="069F5888"/>
    <w:rsid w:val="06F20F3F"/>
    <w:rsid w:val="09624B8B"/>
    <w:rsid w:val="0A8D46E8"/>
    <w:rsid w:val="0BDF7B56"/>
    <w:rsid w:val="0C0F7065"/>
    <w:rsid w:val="0C265365"/>
    <w:rsid w:val="0D662D48"/>
    <w:rsid w:val="0DA62BFA"/>
    <w:rsid w:val="0EF97AD0"/>
    <w:rsid w:val="126C3301"/>
    <w:rsid w:val="1449226F"/>
    <w:rsid w:val="16CB2352"/>
    <w:rsid w:val="16E42186"/>
    <w:rsid w:val="1837558B"/>
    <w:rsid w:val="18692771"/>
    <w:rsid w:val="19F74783"/>
    <w:rsid w:val="1A1640AD"/>
    <w:rsid w:val="1B8C2514"/>
    <w:rsid w:val="1DA0275C"/>
    <w:rsid w:val="1DE782E3"/>
    <w:rsid w:val="1EFF0D59"/>
    <w:rsid w:val="22ED3334"/>
    <w:rsid w:val="24E07136"/>
    <w:rsid w:val="24F93338"/>
    <w:rsid w:val="280A6B02"/>
    <w:rsid w:val="295F6EF0"/>
    <w:rsid w:val="2A292C59"/>
    <w:rsid w:val="2A60556B"/>
    <w:rsid w:val="2B7269DA"/>
    <w:rsid w:val="2B923F91"/>
    <w:rsid w:val="2BE16919"/>
    <w:rsid w:val="2CBC7053"/>
    <w:rsid w:val="2D620F65"/>
    <w:rsid w:val="30A838DD"/>
    <w:rsid w:val="314E3FEC"/>
    <w:rsid w:val="32B562BA"/>
    <w:rsid w:val="34872B22"/>
    <w:rsid w:val="3A575643"/>
    <w:rsid w:val="3B5B5607"/>
    <w:rsid w:val="3B936893"/>
    <w:rsid w:val="3CBF1082"/>
    <w:rsid w:val="3CF7440F"/>
    <w:rsid w:val="3D600428"/>
    <w:rsid w:val="3E151A9D"/>
    <w:rsid w:val="3E1C3A3A"/>
    <w:rsid w:val="40BD1D7E"/>
    <w:rsid w:val="41AE46E3"/>
    <w:rsid w:val="422E5B56"/>
    <w:rsid w:val="4310154F"/>
    <w:rsid w:val="43F860E9"/>
    <w:rsid w:val="447B2081"/>
    <w:rsid w:val="464B4344"/>
    <w:rsid w:val="47283D27"/>
    <w:rsid w:val="475F7A88"/>
    <w:rsid w:val="47740AFF"/>
    <w:rsid w:val="477D444B"/>
    <w:rsid w:val="48664E45"/>
    <w:rsid w:val="48B84099"/>
    <w:rsid w:val="4B637FA2"/>
    <w:rsid w:val="4C1B2975"/>
    <w:rsid w:val="4D0615D5"/>
    <w:rsid w:val="4D3E1040"/>
    <w:rsid w:val="501A4B18"/>
    <w:rsid w:val="52ED528C"/>
    <w:rsid w:val="5552230E"/>
    <w:rsid w:val="571328BB"/>
    <w:rsid w:val="5AB82859"/>
    <w:rsid w:val="5BA17AEE"/>
    <w:rsid w:val="5C4B74E0"/>
    <w:rsid w:val="63B76205"/>
    <w:rsid w:val="63BE4FA5"/>
    <w:rsid w:val="63CE55F6"/>
    <w:rsid w:val="641F698B"/>
    <w:rsid w:val="65B6124B"/>
    <w:rsid w:val="673A594B"/>
    <w:rsid w:val="679248BA"/>
    <w:rsid w:val="6CA64225"/>
    <w:rsid w:val="6CC546FB"/>
    <w:rsid w:val="6EA445F4"/>
    <w:rsid w:val="7036571F"/>
    <w:rsid w:val="703F3F57"/>
    <w:rsid w:val="714E7C4B"/>
    <w:rsid w:val="72F54697"/>
    <w:rsid w:val="746C78EC"/>
    <w:rsid w:val="75A629FF"/>
    <w:rsid w:val="7634670F"/>
    <w:rsid w:val="791C5A7B"/>
    <w:rsid w:val="7A051D93"/>
    <w:rsid w:val="7A252218"/>
    <w:rsid w:val="7ACF29F8"/>
    <w:rsid w:val="7B8617C2"/>
    <w:rsid w:val="7D1F26B5"/>
    <w:rsid w:val="7E923973"/>
    <w:rsid w:val="7EC04BE0"/>
    <w:rsid w:val="7F6506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iPriority="99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spacing w:beforeAutospacing="1" w:afterAutospacing="1"/>
      <w:jc w:val="left"/>
      <w:outlineLvl w:val="0"/>
    </w:pPr>
    <w:rPr>
      <w:rFonts w:hint="eastAsia" w:ascii="宋体" w:hAnsi="宋体" w:eastAsia="宋体" w:cs="Times New Roman"/>
      <w:b/>
      <w:bCs/>
      <w:kern w:val="44"/>
      <w:sz w:val="48"/>
      <w:szCs w:val="48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8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Body Text"/>
    <w:basedOn w:val="1"/>
    <w:link w:val="15"/>
    <w:qFormat/>
    <w:uiPriority w:val="1"/>
    <w:pPr>
      <w:ind w:left="167"/>
    </w:pPr>
    <w:rPr>
      <w:sz w:val="28"/>
      <w:szCs w:val="28"/>
    </w:rPr>
  </w:style>
  <w:style w:type="paragraph" w:styleId="4">
    <w:name w:val="Balloon Text"/>
    <w:basedOn w:val="1"/>
    <w:link w:val="16"/>
    <w:qFormat/>
    <w:uiPriority w:val="0"/>
    <w:rPr>
      <w:sz w:val="18"/>
      <w:szCs w:val="18"/>
    </w:rPr>
  </w:style>
  <w:style w:type="paragraph" w:styleId="5">
    <w:name w:val="footer"/>
    <w:basedOn w:val="1"/>
    <w:link w:val="17"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6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7">
    <w:name w:val="Normal (Web)"/>
    <w:basedOn w:val="1"/>
    <w:unhideWhenUsed/>
    <w:qFormat/>
    <w:uiPriority w:val="99"/>
    <w:pPr>
      <w:spacing w:beforeAutospacing="1" w:afterAutospacing="1"/>
      <w:jc w:val="left"/>
    </w:pPr>
    <w:rPr>
      <w:rFonts w:ascii="Calibri" w:hAnsi="Calibri" w:eastAsia="宋体" w:cs="Times New Roman"/>
      <w:kern w:val="0"/>
      <w:sz w:val="24"/>
    </w:rPr>
  </w:style>
  <w:style w:type="table" w:styleId="9">
    <w:name w:val="Table Grid"/>
    <w:basedOn w:val="8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1">
    <w:name w:val="Strong"/>
    <w:basedOn w:val="10"/>
    <w:qFormat/>
    <w:uiPriority w:val="0"/>
    <w:rPr>
      <w:b/>
    </w:rPr>
  </w:style>
  <w:style w:type="character" w:styleId="12">
    <w:name w:val="Emphasis"/>
    <w:basedOn w:val="10"/>
    <w:qFormat/>
    <w:uiPriority w:val="0"/>
    <w:rPr>
      <w:i/>
    </w:rPr>
  </w:style>
  <w:style w:type="character" w:styleId="13">
    <w:name w:val="Hyperlink"/>
    <w:basedOn w:val="10"/>
    <w:unhideWhenUsed/>
    <w:qFormat/>
    <w:uiPriority w:val="99"/>
    <w:rPr>
      <w:color w:val="0000FF"/>
      <w:u w:val="single"/>
    </w:rPr>
  </w:style>
  <w:style w:type="paragraph" w:styleId="14">
    <w:name w:val="List Paragraph"/>
    <w:basedOn w:val="1"/>
    <w:qFormat/>
    <w:uiPriority w:val="34"/>
    <w:pPr>
      <w:ind w:firstLine="420" w:firstLineChars="200"/>
    </w:pPr>
  </w:style>
  <w:style w:type="character" w:customStyle="1" w:styleId="15">
    <w:name w:val="正文文本 Char"/>
    <w:basedOn w:val="10"/>
    <w:link w:val="3"/>
    <w:qFormat/>
    <w:uiPriority w:val="1"/>
    <w:rPr>
      <w:rFonts w:asciiTheme="minorHAnsi" w:hAnsiTheme="minorHAnsi" w:eastAsiaTheme="minorEastAsia" w:cstheme="minorBidi"/>
      <w:kern w:val="2"/>
      <w:sz w:val="28"/>
      <w:szCs w:val="28"/>
    </w:rPr>
  </w:style>
  <w:style w:type="character" w:customStyle="1" w:styleId="16">
    <w:name w:val="批注框文本 Char"/>
    <w:basedOn w:val="10"/>
    <w:link w:val="4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7">
    <w:name w:val="页脚 Char"/>
    <w:basedOn w:val="10"/>
    <w:link w:val="5"/>
    <w:qFormat/>
    <w:uiPriority w:val="99"/>
    <w:rPr>
      <w:rFonts w:asciiTheme="minorHAnsi" w:hAnsiTheme="minorHAnsi" w:eastAsiaTheme="minorEastAsia" w:cstheme="minorBidi"/>
      <w:kern w:val="2"/>
      <w:sz w:val="18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HP</Company>
  <Pages>7</Pages>
  <Words>3033</Words>
  <Characters>3077</Characters>
  <Lines>23</Lines>
  <Paragraphs>6</Paragraphs>
  <TotalTime>5</TotalTime>
  <ScaleCrop>false</ScaleCrop>
  <LinksUpToDate>false</LinksUpToDate>
  <CharactersWithSpaces>3091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2021-12-09T01:30:00Z</dcterms:created>
  <dc:creator>1111</dc:creator>
  <cp:lastModifiedBy>G.H</cp:lastModifiedBy>
  <cp:lastPrinted>2023-04-15T00:32:00Z</cp:lastPrinted>
  <dcterms:modified xsi:type="dcterms:W3CDTF">2023-04-19T14:25:47Z</dcterms:modified>
  <cp:revision>60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2052-11.1.0.14036</vt:lpwstr>
  </property>
  <property fmtid="{D5CDD505-2E9C-101B-9397-08002B2CF9AE}" pid="3" name="ICV">
    <vt:lpwstr>C6EDF6DE4CAB48C4ABEDEC5AD1F3799C</vt:lpwstr>
  </property>
</Properties>
</file>